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801270" w14:textId="77777777" w:rsidR="006A3154" w:rsidRDefault="006A3154">
      <w:pPr>
        <w:rPr>
          <w:b/>
          <w:bCs/>
        </w:rPr>
      </w:pPr>
      <w:r w:rsidRPr="006A3154">
        <w:rPr>
          <w:b/>
          <w:bCs/>
        </w:rPr>
        <w:t xml:space="preserve">BLADDER CANCER AWARENESS MONTH  </w:t>
      </w:r>
    </w:p>
    <w:p w14:paraId="51B746F6" w14:textId="77777777" w:rsidR="006A3154" w:rsidRDefault="006A3154">
      <w:pPr>
        <w:rPr>
          <w:b/>
          <w:bCs/>
        </w:rPr>
      </w:pPr>
    </w:p>
    <w:p w14:paraId="1281E0A6" w14:textId="70504015" w:rsidR="002077B9" w:rsidRDefault="006A3154">
      <w:r>
        <w:t xml:space="preserve">Copyable and shareable posts to use throughout Bladder Cancer Awareness Month. </w:t>
      </w:r>
    </w:p>
    <w:p w14:paraId="1B93EAF1" w14:textId="77777777" w:rsidR="002077B9" w:rsidRDefault="002077B9"/>
    <w:p w14:paraId="14A8E097" w14:textId="77777777" w:rsidR="002077B9" w:rsidRDefault="002077B9"/>
    <w:tbl>
      <w:tblPr>
        <w:tblStyle w:val="a"/>
        <w:tblW w:w="13035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940"/>
        <w:gridCol w:w="7095"/>
      </w:tblGrid>
      <w:tr w:rsidR="002077B9" w14:paraId="3A108770" w14:textId="77777777">
        <w:tc>
          <w:tcPr>
            <w:tcW w:w="5940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CCDCF" w14:textId="77777777" w:rsidR="002077B9" w:rsidRDefault="006A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Post</w:t>
            </w:r>
          </w:p>
        </w:tc>
        <w:tc>
          <w:tcPr>
            <w:tcW w:w="7095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04695" w14:textId="77777777" w:rsidR="002077B9" w:rsidRDefault="006A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Facebook and LinkedIn Graphic</w:t>
            </w:r>
          </w:p>
        </w:tc>
      </w:tr>
      <w:tr w:rsidR="002077B9" w14:paraId="4E62DD3C" w14:textId="77777777"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8AE34" w14:textId="77777777" w:rsidR="002077B9" w:rsidRDefault="002077B9">
            <w:pPr>
              <w:widowControl w:val="0"/>
              <w:spacing w:line="240" w:lineRule="auto"/>
              <w:rPr>
                <w:b/>
                <w:color w:val="FF0000"/>
              </w:rPr>
            </w:pPr>
          </w:p>
          <w:p w14:paraId="5EAFC48D" w14:textId="77777777" w:rsidR="002077B9" w:rsidRDefault="002077B9">
            <w:pPr>
              <w:widowControl w:val="0"/>
              <w:spacing w:line="240" w:lineRule="auto"/>
            </w:pPr>
          </w:p>
          <w:p w14:paraId="18142FE3" w14:textId="77777777" w:rsidR="002077B9" w:rsidRDefault="006A3154">
            <w:pPr>
              <w:widowControl w:val="0"/>
              <w:spacing w:line="240" w:lineRule="auto"/>
            </w:pPr>
            <w:r>
              <w:t xml:space="preserve">Bladder cancer affects thousands of people every year, yet many still think it’s uncommon. The reality? It’s one of the </w:t>
            </w:r>
            <w:r>
              <w:rPr>
                <w:b/>
              </w:rPr>
              <w:t>10 most common cancers in the UK</w:t>
            </w:r>
            <w:r>
              <w:t xml:space="preserve">. Know the signs. </w:t>
            </w:r>
            <w:hyperlink r:id="rId6">
              <w:r>
                <w:rPr>
                  <w:color w:val="1155CC"/>
                  <w:u w:val="single"/>
                </w:rPr>
                <w:t>https://actionbladdercanceruk.org/symptoms/</w:t>
              </w:r>
            </w:hyperlink>
            <w:r>
              <w:t xml:space="preserve"> #BladderCancerAwarenessMonth</w:t>
            </w:r>
          </w:p>
        </w:tc>
        <w:tc>
          <w:tcPr>
            <w:tcW w:w="7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DE90F" w14:textId="77777777" w:rsidR="002077B9" w:rsidRDefault="006A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79BF6A71" wp14:editId="3F636FAC">
                  <wp:extent cx="3976688" cy="2092993"/>
                  <wp:effectExtent l="0" t="0" r="0" b="0"/>
                  <wp:docPr id="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l="1196" t="-4090" r="-1196" b="40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6688" cy="20929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7B9" w14:paraId="5FCA67DF" w14:textId="77777777"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E1925" w14:textId="77777777" w:rsidR="002077B9" w:rsidRDefault="002077B9">
            <w:pPr>
              <w:widowControl w:val="0"/>
              <w:spacing w:before="240" w:after="240" w:line="240" w:lineRule="auto"/>
              <w:rPr>
                <w:b/>
                <w:color w:val="FF0000"/>
              </w:rPr>
            </w:pPr>
          </w:p>
          <w:p w14:paraId="1AA76BD2" w14:textId="77777777" w:rsidR="002077B9" w:rsidRDefault="006A3154">
            <w:pPr>
              <w:widowControl w:val="0"/>
              <w:spacing w:before="240" w:after="240" w:line="240" w:lineRule="auto"/>
            </w:pPr>
            <w:r>
              <w:t>🩸</w:t>
            </w:r>
            <w:r>
              <w:t xml:space="preserve"> Blood in your urine, </w:t>
            </w:r>
            <w:r>
              <w:t>🚽</w:t>
            </w:r>
            <w:r>
              <w:t xml:space="preserve">a persistent or recurrent, urgent or frequent need to </w:t>
            </w:r>
            <w:proofErr w:type="gramStart"/>
            <w:r>
              <w:t>wee,⚡</w:t>
            </w:r>
            <w:proofErr w:type="gramEnd"/>
            <w:r>
              <w:t xml:space="preserve"> pelvic pain or discomfort could all be signs of #BladderCancer. If you notice symptoms, don’t </w:t>
            </w:r>
            <w:proofErr w:type="gramStart"/>
            <w:r>
              <w:t>wait:</w:t>
            </w:r>
            <w:proofErr w:type="gramEnd"/>
            <w:r>
              <w:t xml:space="preserve"> </w:t>
            </w:r>
            <w:r>
              <w:rPr>
                <w:b/>
              </w:rPr>
              <w:t xml:space="preserve">see your GP for advice. </w:t>
            </w:r>
            <w:r>
              <w:t xml:space="preserve">Find out more: </w:t>
            </w:r>
            <w:hyperlink r:id="rId8">
              <w:r>
                <w:rPr>
                  <w:color w:val="1155CC"/>
                  <w:u w:val="single"/>
                </w:rPr>
                <w:t>https://actionbladdercanceruk.org/symptoms/</w:t>
              </w:r>
            </w:hyperlink>
            <w:r>
              <w:t xml:space="preserve"> #BladderCancerAwarenessMonth</w:t>
            </w:r>
          </w:p>
          <w:p w14:paraId="23E026CA" w14:textId="77777777" w:rsidR="002077B9" w:rsidRDefault="00207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7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CE281" w14:textId="77777777" w:rsidR="002077B9" w:rsidRDefault="006A3154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4BFE323" wp14:editId="3079A4C3">
                  <wp:extent cx="3981450" cy="20955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095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7B9" w14:paraId="4D9AEF06" w14:textId="77777777"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FBD43" w14:textId="77777777" w:rsidR="002077B9" w:rsidRDefault="002077B9">
            <w:pPr>
              <w:widowControl w:val="0"/>
              <w:spacing w:line="240" w:lineRule="auto"/>
              <w:rPr>
                <w:b/>
                <w:color w:val="FF0000"/>
              </w:rPr>
            </w:pPr>
          </w:p>
          <w:p w14:paraId="580C98B7" w14:textId="77777777" w:rsidR="002077B9" w:rsidRDefault="006A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The most common symptom of #BladderCancer is blood in your urine (even just once). It’s usually bright red, but sometimes rusty or dark brown. You may also see blood clots. Find out more: </w:t>
            </w:r>
            <w:hyperlink r:id="rId10">
              <w:r>
                <w:rPr>
                  <w:color w:val="1155CC"/>
                  <w:u w:val="single"/>
                </w:rPr>
                <w:t>https://actionbladdercanceruk.org/symptoms/</w:t>
              </w:r>
            </w:hyperlink>
            <w:r>
              <w:t xml:space="preserve">  #BladderCancerAwarenessMonth</w:t>
            </w:r>
          </w:p>
        </w:tc>
        <w:tc>
          <w:tcPr>
            <w:tcW w:w="7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B9B8A" w14:textId="77777777" w:rsidR="002077B9" w:rsidRDefault="006A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45B287A9" wp14:editId="6D0B286C">
                  <wp:extent cx="3981450" cy="20955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095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7B9" w14:paraId="4B8A0C6E" w14:textId="77777777"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0969D" w14:textId="77777777" w:rsidR="002077B9" w:rsidRDefault="006A3154">
            <w:pPr>
              <w:widowControl w:val="0"/>
              <w:spacing w:before="240" w:after="240" w:line="240" w:lineRule="auto"/>
            </w:pPr>
            <w:r>
              <w:lastRenderedPageBreak/>
              <w:t xml:space="preserve">Experiencing the </w:t>
            </w:r>
            <w:r>
              <w:rPr>
                <w:color w:val="242424"/>
                <w:highlight w:val="white"/>
              </w:rPr>
              <w:t>persistent or recurrent, frequent or urgent need to wee</w:t>
            </w:r>
            <w:r>
              <w:t xml:space="preserve">? These could be signs of #BladderCancer. Don't ignore them - visit your GP for advice. Learn more: </w:t>
            </w:r>
            <w:hyperlink r:id="rId12">
              <w:r>
                <w:rPr>
                  <w:color w:val="1155CC"/>
                  <w:u w:val="single"/>
                </w:rPr>
                <w:t>https://actionbladdercanceruk.org/symptoms/</w:t>
              </w:r>
            </w:hyperlink>
            <w:r>
              <w:t xml:space="preserve"> #BladderCancerAwarenessMonth  </w:t>
            </w:r>
          </w:p>
          <w:p w14:paraId="1C2EF248" w14:textId="77777777" w:rsidR="002077B9" w:rsidRDefault="00207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7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1878D" w14:textId="77777777" w:rsidR="002077B9" w:rsidRDefault="006A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01AA2C1" wp14:editId="78E2B920">
                  <wp:extent cx="4343400" cy="2286000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228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7B9" w14:paraId="616E68CF" w14:textId="77777777"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BBA7F" w14:textId="77777777" w:rsidR="002077B9" w:rsidRDefault="002077B9">
            <w:pPr>
              <w:widowControl w:val="0"/>
              <w:spacing w:before="240" w:after="240" w:line="240" w:lineRule="auto"/>
              <w:rPr>
                <w:b/>
                <w:color w:val="FF0000"/>
              </w:rPr>
            </w:pPr>
          </w:p>
          <w:p w14:paraId="7EFE4824" w14:textId="77777777" w:rsidR="002077B9" w:rsidRDefault="006A3154">
            <w:pPr>
              <w:widowControl w:val="0"/>
              <w:spacing w:before="240" w:after="240" w:line="240" w:lineRule="auto"/>
            </w:pPr>
            <w:r>
              <w:t xml:space="preserve">One patient described having a nagging intermittent pain in his lower back. Pelvic pain or discomfort could be a sign of #BladderCancer. If something doesn’t feel right, see your doctor.  Find out more: </w:t>
            </w:r>
            <w:hyperlink r:id="rId14">
              <w:r>
                <w:rPr>
                  <w:color w:val="1155CC"/>
                  <w:u w:val="single"/>
                </w:rPr>
                <w:t>https://actionbladdercanceruk.org/symptoms/</w:t>
              </w:r>
            </w:hyperlink>
            <w:r>
              <w:t xml:space="preserve">  #BladderCancerAwarenessMonth</w:t>
            </w:r>
          </w:p>
          <w:p w14:paraId="7C227B25" w14:textId="77777777" w:rsidR="002077B9" w:rsidRDefault="002077B9">
            <w:pPr>
              <w:widowControl w:val="0"/>
              <w:spacing w:before="240" w:after="240" w:line="240" w:lineRule="auto"/>
            </w:pPr>
          </w:p>
        </w:tc>
        <w:tc>
          <w:tcPr>
            <w:tcW w:w="7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B3433" w14:textId="77777777" w:rsidR="002077B9" w:rsidRDefault="006A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CE4F9DC" wp14:editId="675242DD">
                  <wp:extent cx="3981450" cy="2095500"/>
                  <wp:effectExtent l="0" t="0" r="0" b="0"/>
                  <wp:docPr id="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095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7B9" w14:paraId="2D0887FC" w14:textId="77777777"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7B6B2" w14:textId="77777777" w:rsidR="002077B9" w:rsidRDefault="002077B9">
            <w:pPr>
              <w:widowControl w:val="0"/>
              <w:spacing w:line="240" w:lineRule="auto"/>
              <w:rPr>
                <w:b/>
                <w:color w:val="FF0000"/>
              </w:rPr>
            </w:pPr>
          </w:p>
          <w:p w14:paraId="19E8C147" w14:textId="77777777" w:rsidR="002077B9" w:rsidRDefault="002077B9">
            <w:pPr>
              <w:widowControl w:val="0"/>
              <w:spacing w:line="240" w:lineRule="auto"/>
            </w:pPr>
          </w:p>
          <w:p w14:paraId="114B88E1" w14:textId="77777777" w:rsidR="002077B9" w:rsidRDefault="006A3154">
            <w:pPr>
              <w:widowControl w:val="0"/>
              <w:spacing w:line="240" w:lineRule="auto"/>
            </w:pPr>
            <w:r>
              <w:t>#BladderCancer is</w:t>
            </w:r>
            <w:r>
              <w:rPr>
                <w:b/>
              </w:rPr>
              <w:t xml:space="preserve"> often diagnosed</w:t>
            </w:r>
            <w:r>
              <w:t xml:space="preserve"> </w:t>
            </w:r>
            <w:r>
              <w:rPr>
                <w:b/>
              </w:rPr>
              <w:t>late</w:t>
            </w:r>
            <w:r>
              <w:t xml:space="preserve"> leading to more difficult treatments and potentially poorer outcomes. Being aware of the symptoms could make all the difference. Find out more: </w:t>
            </w:r>
            <w:hyperlink r:id="rId16">
              <w:r>
                <w:rPr>
                  <w:color w:val="1155CC"/>
                  <w:u w:val="single"/>
                </w:rPr>
                <w:t>https://actionbladdercanceruk.org/symptoms/</w:t>
              </w:r>
            </w:hyperlink>
            <w:r>
              <w:t xml:space="preserve"> #BladderCancerAwarenessMonth</w:t>
            </w:r>
          </w:p>
        </w:tc>
        <w:tc>
          <w:tcPr>
            <w:tcW w:w="7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EC92D" w14:textId="77777777" w:rsidR="002077B9" w:rsidRDefault="006A3154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59DBFF3C" wp14:editId="67DB90AA">
                  <wp:extent cx="3981450" cy="2095500"/>
                  <wp:effectExtent l="0" t="0" r="0" b="0"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095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7B9" w14:paraId="6B60F638" w14:textId="77777777"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590B6" w14:textId="77777777" w:rsidR="002077B9" w:rsidRDefault="00207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0000"/>
              </w:rPr>
            </w:pPr>
          </w:p>
          <w:p w14:paraId="5C9D5881" w14:textId="77777777" w:rsidR="002077B9" w:rsidRDefault="00207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B592428" w14:textId="77777777" w:rsidR="002077B9" w:rsidRDefault="006A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#BladderCancer symptoms can be mistaken for UTIs or </w:t>
            </w:r>
            <w:proofErr w:type="spellStart"/>
            <w:r>
              <w:t>gynaecological</w:t>
            </w:r>
            <w:proofErr w:type="spellEnd"/>
            <w:r>
              <w:t xml:space="preserve"> issues, especially in women. If your GP diagnoses a UTI after spotting blood in your urine, ask if the urine test did confirm an infection or if more tests are needed to rule out bladder cancer. Find out </w:t>
            </w:r>
            <w:proofErr w:type="gramStart"/>
            <w:r>
              <w:t>more :</w:t>
            </w:r>
            <w:proofErr w:type="gramEnd"/>
            <w:r>
              <w:t xml:space="preserve"> </w:t>
            </w:r>
            <w:hyperlink r:id="rId18">
              <w:r>
                <w:rPr>
                  <w:color w:val="1155CC"/>
                  <w:u w:val="single"/>
                </w:rPr>
                <w:t>https://actionbladdercanceruk.org/about-bladder-cancer/</w:t>
              </w:r>
            </w:hyperlink>
            <w:r>
              <w:t xml:space="preserve"> #BladderCancerAwarenessMonth</w:t>
            </w:r>
          </w:p>
          <w:p w14:paraId="45CCDD76" w14:textId="77777777" w:rsidR="002077B9" w:rsidRDefault="00207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7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8C3EB" w14:textId="77777777" w:rsidR="002077B9" w:rsidRDefault="006A3154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D49AADD" wp14:editId="3E2CC9B6">
                  <wp:extent cx="3981450" cy="2095500"/>
                  <wp:effectExtent l="0" t="0" r="0" b="0"/>
                  <wp:docPr id="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095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D2B91C" w14:textId="77777777" w:rsidR="002077B9" w:rsidRDefault="002077B9"/>
    <w:p w14:paraId="0C1416E8" w14:textId="77777777" w:rsidR="002077B9" w:rsidRDefault="002077B9"/>
    <w:sectPr w:rsidR="002077B9" w:rsidSect="006A3154">
      <w:headerReference w:type="first" r:id="rId20"/>
      <w:pgSz w:w="15840" w:h="12240" w:orient="landscape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C0D5AA" w14:textId="77777777" w:rsidR="006A3154" w:rsidRDefault="006A3154" w:rsidP="006A3154">
      <w:pPr>
        <w:spacing w:line="240" w:lineRule="auto"/>
      </w:pPr>
      <w:r>
        <w:separator/>
      </w:r>
    </w:p>
  </w:endnote>
  <w:endnote w:type="continuationSeparator" w:id="0">
    <w:p w14:paraId="23B24383" w14:textId="77777777" w:rsidR="006A3154" w:rsidRDefault="006A3154" w:rsidP="006A31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3CE778" w14:textId="77777777" w:rsidR="006A3154" w:rsidRDefault="006A3154" w:rsidP="006A3154">
      <w:pPr>
        <w:spacing w:line="240" w:lineRule="auto"/>
      </w:pPr>
      <w:r>
        <w:separator/>
      </w:r>
    </w:p>
  </w:footnote>
  <w:footnote w:type="continuationSeparator" w:id="0">
    <w:p w14:paraId="50336DA3" w14:textId="77777777" w:rsidR="006A3154" w:rsidRDefault="006A3154" w:rsidP="006A315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AD247" w14:textId="1B9E7443" w:rsidR="006A3154" w:rsidRDefault="006A3154" w:rsidP="006A3154">
    <w:pPr>
      <w:pStyle w:val="Header"/>
      <w:jc w:val="right"/>
    </w:pPr>
    <w:r w:rsidRPr="006A3154">
      <w:drawing>
        <wp:inline distT="0" distB="0" distL="0" distR="0" wp14:anchorId="28DEE976" wp14:editId="0AAF1369">
          <wp:extent cx="1314518" cy="1009702"/>
          <wp:effectExtent l="0" t="0" r="0" b="0"/>
          <wp:docPr id="211291535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2915359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14518" cy="10097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77B9"/>
    <w:rsid w:val="002077B9"/>
    <w:rsid w:val="006A3154"/>
    <w:rsid w:val="00EB6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1D724C"/>
  <w15:docId w15:val="{BD46CDF2-CB4B-4E7C-B703-1EAE446C8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A315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3154"/>
  </w:style>
  <w:style w:type="paragraph" w:styleId="Footer">
    <w:name w:val="footer"/>
    <w:basedOn w:val="Normal"/>
    <w:link w:val="FooterChar"/>
    <w:uiPriority w:val="99"/>
    <w:unhideWhenUsed/>
    <w:rsid w:val="006A315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31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tionbladdercanceruk.org/symptoms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actionbladdercanceruk.org/about-bladder-cancer/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actionbladdercanceruk.org/symptoms/" TargetMode="External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hyperlink" Target="https://actionbladdercanceruk.org/symptoms/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actionbladdercanceruk.org/symptoms/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hyperlink" Target="https://actionbladdercanceruk.org/symptoms/" TargetMode="External"/><Relationship Id="rId19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s://actionbladdercanceruk.org/symptoms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385</Words>
  <Characters>2195</Characters>
  <Application>Microsoft Office Word</Application>
  <DocSecurity>0</DocSecurity>
  <Lines>18</Lines>
  <Paragraphs>5</Paragraphs>
  <ScaleCrop>false</ScaleCrop>
  <Company/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estel</cp:lastModifiedBy>
  <cp:revision>2</cp:revision>
  <dcterms:created xsi:type="dcterms:W3CDTF">2025-04-29T18:06:00Z</dcterms:created>
  <dcterms:modified xsi:type="dcterms:W3CDTF">2025-04-29T18:08:00Z</dcterms:modified>
</cp:coreProperties>
</file>